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C688F">
      <w:pPr>
        <w:widowControl/>
        <w:jc w:val="center"/>
        <w:rPr>
          <w:rFonts w:hint="eastAsia" w:ascii="宋体" w:hAnsi="宋体" w:eastAsia="方正小标宋简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聊城大学202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-202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学年普通高等学校国家奖学金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初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val="en-US" w:eastAsia="zh-CN"/>
        </w:rPr>
        <w:t>审推荐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名单</w:t>
      </w:r>
    </w:p>
    <w:tbl>
      <w:tblPr>
        <w:tblStyle w:val="2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40"/>
        <w:gridCol w:w="3045"/>
        <w:gridCol w:w="2984"/>
        <w:gridCol w:w="1705"/>
        <w:gridCol w:w="750"/>
        <w:gridCol w:w="1336"/>
        <w:gridCol w:w="1350"/>
        <w:gridCol w:w="800"/>
      </w:tblGrid>
      <w:tr w14:paraId="23FB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学业成绩排名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A49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房金秋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2022***825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6C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药学与食品工程学院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6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73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传媒技术学院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2021***070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08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政治学、经济学与哲学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2021***513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66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张桐语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2021***771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FB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周绮玥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2021***546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0B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2022***405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2/158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D91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2022***081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3/341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3/341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F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2022***137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3/190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86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曹明俊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2022***983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A5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2021***265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1/97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1/97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23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姜兆壮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2021***991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97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蒋祝舜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23C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孙孟奇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2021***665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4/71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3E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2022***386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13/168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70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岳思源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2021***857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55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3/213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05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孙芳莲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2021***154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10/111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5D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李正阳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商学院（质量学院）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2022***842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FE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费厚智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物理科学与信息工程学院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2021***860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8/158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4/158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28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张铭驿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2020***959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2/142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49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张佳微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1F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2021***990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69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解茜倩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2023***0328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5/252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5/252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5C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物理科学与信息工程学院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2022***618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1/162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1E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朱苡然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2022***807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2/78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DE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张新迎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2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16F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药学与食品工程学院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2021***192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5C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2021***565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5A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安昕舒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商学院（质量学院）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2022***885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4/68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15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周思琪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2022***976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B7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2021***965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7/170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3/170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955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崔慧茹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2021***543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1/28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16A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侯鑫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2021***139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93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房阁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传媒技术学院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广播电视编导（校企合作）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2021***208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D1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李梓幽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E7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谌贻乐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1/67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E2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2022***263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2/151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439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李兆昌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6/142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5/142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DF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翟承远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2021***215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2/83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09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A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2021***084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5/213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2/213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95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丁欣杰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药学与食品工程学院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2021***172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FB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商学院（质量学院）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2022***547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2/57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6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董明达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物理科学与信息工程学院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2022***476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1/121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6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李荣悦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农业与生物学院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2023***966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55975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Mjg2ODZkYmY1YWMyOTVlNDNmMDg4ZWQ0MmY3NTEifQ=="/>
  </w:docVars>
  <w:rsids>
    <w:rsidRoot w:val="45D6053D"/>
    <w:rsid w:val="205161B3"/>
    <w:rsid w:val="45D6053D"/>
    <w:rsid w:val="46C44ECD"/>
    <w:rsid w:val="48BB7FBA"/>
    <w:rsid w:val="602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949</Words>
  <Characters>1715</Characters>
  <Lines>0</Lines>
  <Paragraphs>0</Paragraphs>
  <TotalTime>5</TotalTime>
  <ScaleCrop>false</ScaleCrop>
  <LinksUpToDate>false</LinksUpToDate>
  <CharactersWithSpaces>1715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2024-11-04T07:50:00Z</dcterms:created>
  <dc:creator> 可心</dc:creator>
  <cp:lastModifiedBy>朱晓涵</cp:lastModifiedBy>
  <dcterms:modified xsi:type="dcterms:W3CDTF">2024-11-05T01:02:46Z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7BF019CCA34F4E17A8037A24D36E9AAD_13</vt:lpwstr>
  </property>
</Properties>
</file>